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C2" w:rsidRPr="002F12DF" w:rsidRDefault="00E228C2" w:rsidP="00E228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入間市産業系土地利用計画検討業務委託</w:t>
      </w:r>
    </w:p>
    <w:p w:rsidR="00FF581A" w:rsidRDefault="00FF581A" w:rsidP="00FF581A">
      <w:pPr>
        <w:jc w:val="center"/>
      </w:pPr>
      <w:r>
        <w:rPr>
          <w:rFonts w:hint="eastAsia"/>
        </w:rPr>
        <w:t>プロポーザル審査委員会　選定結果について</w:t>
      </w:r>
    </w:p>
    <w:p w:rsidR="00FF581A" w:rsidRDefault="00FF581A" w:rsidP="00396F62"/>
    <w:p w:rsidR="00E228C2" w:rsidRDefault="00E228C2" w:rsidP="00E228C2">
      <w:pPr>
        <w:jc w:val="center"/>
      </w:pPr>
      <w:r>
        <w:rPr>
          <w:rFonts w:asciiTheme="minorEastAsia" w:hAnsiTheme="minorEastAsia" w:hint="eastAsia"/>
        </w:rPr>
        <w:t xml:space="preserve">　入間市産業系土地利用計画検討業務委託</w:t>
      </w:r>
      <w:r w:rsidR="00FF581A">
        <w:rPr>
          <w:rFonts w:hint="eastAsia"/>
        </w:rPr>
        <w:t>に関する公募型プロポーザルについて、審査委員会を設置し、プレゼ</w:t>
      </w:r>
      <w:r>
        <w:rPr>
          <w:rFonts w:hint="eastAsia"/>
        </w:rPr>
        <w:t>ンテーション審査を実施した上で厳正な審査を行った結果、下記のとお</w:t>
      </w:r>
    </w:p>
    <w:p w:rsidR="00FF581A" w:rsidRPr="00E228C2" w:rsidRDefault="000C620A" w:rsidP="00E228C2">
      <w:pPr>
        <w:rPr>
          <w:rFonts w:asciiTheme="minorEastAsia" w:hAnsiTheme="minorEastAsia"/>
        </w:rPr>
      </w:pPr>
      <w:r>
        <w:rPr>
          <w:rFonts w:hint="eastAsia"/>
        </w:rPr>
        <w:t>り優先交渉権者を決定</w:t>
      </w:r>
      <w:r w:rsidR="00FF581A">
        <w:rPr>
          <w:rFonts w:hint="eastAsia"/>
        </w:rPr>
        <w:t>しましたので、公表いたします。</w:t>
      </w:r>
    </w:p>
    <w:p w:rsidR="00FF581A" w:rsidRPr="00E228C2" w:rsidRDefault="00FF581A" w:rsidP="00396F62"/>
    <w:p w:rsidR="00FF581A" w:rsidRDefault="00FF581A" w:rsidP="00396F62">
      <w:r>
        <w:rPr>
          <w:rFonts w:hint="eastAsia"/>
        </w:rPr>
        <w:t>１　業務名</w:t>
      </w:r>
    </w:p>
    <w:p w:rsidR="00FF581A" w:rsidRPr="00E228C2" w:rsidRDefault="00E228C2" w:rsidP="00E228C2">
      <w:pPr>
        <w:ind w:firstLineChars="200" w:firstLine="44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入間市産業系土地利用計画検討業務委託</w:t>
      </w:r>
    </w:p>
    <w:p w:rsidR="00FF581A" w:rsidRDefault="00FF581A" w:rsidP="00396F62"/>
    <w:p w:rsidR="00FF581A" w:rsidRDefault="00FF581A" w:rsidP="00396F62">
      <w:r>
        <w:rPr>
          <w:rFonts w:hint="eastAsia"/>
        </w:rPr>
        <w:t>２　委託事業者選定方法</w:t>
      </w:r>
    </w:p>
    <w:p w:rsidR="00FF581A" w:rsidRDefault="00FF581A" w:rsidP="00396F62">
      <w:r>
        <w:rPr>
          <w:rFonts w:hint="eastAsia"/>
        </w:rPr>
        <w:t xml:space="preserve">　　公募型プロポーザル方式</w:t>
      </w:r>
    </w:p>
    <w:p w:rsidR="00FF581A" w:rsidRDefault="00FF581A" w:rsidP="00396F62"/>
    <w:p w:rsidR="00FF581A" w:rsidRDefault="00FF581A" w:rsidP="00396F62">
      <w:r>
        <w:rPr>
          <w:rFonts w:hint="eastAsia"/>
        </w:rPr>
        <w:t>３　審査委員会委員</w:t>
      </w:r>
    </w:p>
    <w:p w:rsidR="00FF581A" w:rsidRDefault="00FF581A" w:rsidP="00396F62">
      <w:r>
        <w:rPr>
          <w:rFonts w:hint="eastAsia"/>
        </w:rPr>
        <w:t xml:space="preserve">　　委 員 長　副市長</w:t>
      </w:r>
    </w:p>
    <w:p w:rsidR="00FF581A" w:rsidRDefault="00E228C2" w:rsidP="00396F62">
      <w:r>
        <w:rPr>
          <w:rFonts w:hint="eastAsia"/>
        </w:rPr>
        <w:t xml:space="preserve">　　副委員長　都市整備部長</w:t>
      </w:r>
    </w:p>
    <w:p w:rsidR="00FF581A" w:rsidRDefault="00FF581A" w:rsidP="00396F62">
      <w:r>
        <w:rPr>
          <w:rFonts w:hint="eastAsia"/>
        </w:rPr>
        <w:t xml:space="preserve">　　委　　員　企画部長</w:t>
      </w:r>
    </w:p>
    <w:p w:rsidR="00FF581A" w:rsidRDefault="00E228C2" w:rsidP="00396F62">
      <w:r>
        <w:rPr>
          <w:rFonts w:hint="eastAsia"/>
        </w:rPr>
        <w:t xml:space="preserve">　　　　　　　環境経済部長</w:t>
      </w:r>
    </w:p>
    <w:p w:rsidR="00FF581A" w:rsidRDefault="00E228C2" w:rsidP="00E228C2">
      <w:r>
        <w:rPr>
          <w:rFonts w:hint="eastAsia"/>
        </w:rPr>
        <w:t xml:space="preserve">　　　　　　　上下水道部長</w:t>
      </w:r>
    </w:p>
    <w:p w:rsidR="00FF581A" w:rsidRDefault="00FF581A" w:rsidP="00396F62"/>
    <w:p w:rsidR="00FF581A" w:rsidRDefault="00FF581A" w:rsidP="00396F62">
      <w:r>
        <w:rPr>
          <w:rFonts w:hint="eastAsia"/>
        </w:rPr>
        <w:t>４　日程</w:t>
      </w:r>
    </w:p>
    <w:tbl>
      <w:tblPr>
        <w:tblStyle w:val="a7"/>
        <w:tblW w:w="5811" w:type="dxa"/>
        <w:tblInd w:w="422" w:type="dxa"/>
        <w:tblLook w:val="04A0" w:firstRow="1" w:lastRow="0" w:firstColumn="1" w:lastColumn="0" w:noHBand="0" w:noVBand="1"/>
      </w:tblPr>
      <w:tblGrid>
        <w:gridCol w:w="2830"/>
        <w:gridCol w:w="2981"/>
      </w:tblGrid>
      <w:tr w:rsidR="00FF581A" w:rsidTr="00F81F3B">
        <w:tc>
          <w:tcPr>
            <w:tcW w:w="2830" w:type="dxa"/>
          </w:tcPr>
          <w:p w:rsidR="00FF581A" w:rsidRDefault="00FF581A" w:rsidP="00F81F3B">
            <w:pPr>
              <w:jc w:val="left"/>
            </w:pPr>
            <w:r>
              <w:rPr>
                <w:rFonts w:hint="eastAsia"/>
              </w:rPr>
              <w:t>実施要領の公表</w:t>
            </w:r>
          </w:p>
        </w:tc>
        <w:tc>
          <w:tcPr>
            <w:tcW w:w="2981" w:type="dxa"/>
          </w:tcPr>
          <w:p w:rsidR="00FF581A" w:rsidRDefault="0011058F" w:rsidP="00F81F3B">
            <w:pPr>
              <w:jc w:val="center"/>
            </w:pPr>
            <w:r>
              <w:rPr>
                <w:rFonts w:hint="eastAsia"/>
              </w:rPr>
              <w:t>令和４年５月６日（金</w:t>
            </w:r>
            <w:r w:rsidR="00FF581A">
              <w:rPr>
                <w:rFonts w:hint="eastAsia"/>
              </w:rPr>
              <w:t>）</w:t>
            </w:r>
          </w:p>
        </w:tc>
      </w:tr>
      <w:tr w:rsidR="00FF581A" w:rsidTr="00F81F3B">
        <w:tc>
          <w:tcPr>
            <w:tcW w:w="2830" w:type="dxa"/>
          </w:tcPr>
          <w:p w:rsidR="00FF581A" w:rsidRDefault="0011058F" w:rsidP="00F81F3B">
            <w:pPr>
              <w:jc w:val="left"/>
            </w:pPr>
            <w:r>
              <w:rPr>
                <w:rFonts w:hint="eastAsia"/>
              </w:rPr>
              <w:t>参加表明書等</w:t>
            </w:r>
            <w:r w:rsidR="00D03719">
              <w:rPr>
                <w:rFonts w:hint="eastAsia"/>
              </w:rPr>
              <w:t>提出</w:t>
            </w:r>
            <w:r>
              <w:rPr>
                <w:rFonts w:hint="eastAsia"/>
              </w:rPr>
              <w:t>期限</w:t>
            </w:r>
          </w:p>
        </w:tc>
        <w:tc>
          <w:tcPr>
            <w:tcW w:w="2981" w:type="dxa"/>
          </w:tcPr>
          <w:p w:rsidR="00FF581A" w:rsidRDefault="0011058F" w:rsidP="00F81F3B">
            <w:pPr>
              <w:jc w:val="center"/>
            </w:pPr>
            <w:r>
              <w:rPr>
                <w:rFonts w:hint="eastAsia"/>
              </w:rPr>
              <w:t>令和４年５月２０日（金</w:t>
            </w:r>
            <w:r w:rsidR="00374429">
              <w:rPr>
                <w:rFonts w:hint="eastAsia"/>
              </w:rPr>
              <w:t>）</w:t>
            </w:r>
          </w:p>
        </w:tc>
      </w:tr>
      <w:tr w:rsidR="00FF581A" w:rsidTr="00F81F3B">
        <w:tc>
          <w:tcPr>
            <w:tcW w:w="2830" w:type="dxa"/>
          </w:tcPr>
          <w:p w:rsidR="00FF581A" w:rsidRDefault="0011058F" w:rsidP="00F81F3B">
            <w:pPr>
              <w:jc w:val="left"/>
            </w:pPr>
            <w:r>
              <w:rPr>
                <w:rFonts w:hint="eastAsia"/>
              </w:rPr>
              <w:t>資格審査結果通知</w:t>
            </w:r>
          </w:p>
        </w:tc>
        <w:tc>
          <w:tcPr>
            <w:tcW w:w="2981" w:type="dxa"/>
          </w:tcPr>
          <w:p w:rsidR="00FF581A" w:rsidRDefault="0011058F" w:rsidP="00F81F3B">
            <w:pPr>
              <w:jc w:val="center"/>
            </w:pPr>
            <w:r>
              <w:rPr>
                <w:rFonts w:hint="eastAsia"/>
              </w:rPr>
              <w:t>令和４年５月２６日（木</w:t>
            </w:r>
            <w:r w:rsidR="00374429">
              <w:rPr>
                <w:rFonts w:hint="eastAsia"/>
              </w:rPr>
              <w:t>）</w:t>
            </w:r>
          </w:p>
        </w:tc>
      </w:tr>
      <w:tr w:rsidR="00FF581A" w:rsidTr="00F81F3B">
        <w:tc>
          <w:tcPr>
            <w:tcW w:w="2830" w:type="dxa"/>
          </w:tcPr>
          <w:p w:rsidR="00FF581A" w:rsidRDefault="0011058F" w:rsidP="00F81F3B">
            <w:pPr>
              <w:jc w:val="left"/>
            </w:pPr>
            <w:r>
              <w:rPr>
                <w:rFonts w:hint="eastAsia"/>
              </w:rPr>
              <w:t>一次審査結果</w:t>
            </w:r>
            <w:r w:rsidR="00D03719">
              <w:rPr>
                <w:rFonts w:hint="eastAsia"/>
              </w:rPr>
              <w:t>通知</w:t>
            </w:r>
          </w:p>
        </w:tc>
        <w:tc>
          <w:tcPr>
            <w:tcW w:w="2981" w:type="dxa"/>
          </w:tcPr>
          <w:p w:rsidR="00FF581A" w:rsidRDefault="0011058F" w:rsidP="00F81F3B">
            <w:pPr>
              <w:jc w:val="center"/>
            </w:pPr>
            <w:r>
              <w:rPr>
                <w:rFonts w:hint="eastAsia"/>
              </w:rPr>
              <w:t>令和４年６月１３日（月</w:t>
            </w:r>
            <w:r w:rsidR="00374429">
              <w:rPr>
                <w:rFonts w:hint="eastAsia"/>
              </w:rPr>
              <w:t>）</w:t>
            </w:r>
          </w:p>
        </w:tc>
      </w:tr>
      <w:tr w:rsidR="00FF581A" w:rsidTr="00F81F3B">
        <w:tc>
          <w:tcPr>
            <w:tcW w:w="2830" w:type="dxa"/>
          </w:tcPr>
          <w:p w:rsidR="00FF581A" w:rsidRDefault="0011058F" w:rsidP="00F81F3B">
            <w:pPr>
              <w:jc w:val="left"/>
            </w:pPr>
            <w:r>
              <w:rPr>
                <w:rFonts w:hint="eastAsia"/>
              </w:rPr>
              <w:t>二次</w:t>
            </w:r>
            <w:r w:rsidR="00D03719">
              <w:rPr>
                <w:rFonts w:hint="eastAsia"/>
              </w:rPr>
              <w:t>審査</w:t>
            </w:r>
          </w:p>
        </w:tc>
        <w:tc>
          <w:tcPr>
            <w:tcW w:w="2981" w:type="dxa"/>
          </w:tcPr>
          <w:p w:rsidR="00FF581A" w:rsidRDefault="0011058F" w:rsidP="00F81F3B">
            <w:pPr>
              <w:jc w:val="center"/>
            </w:pPr>
            <w:r>
              <w:rPr>
                <w:rFonts w:hint="eastAsia"/>
              </w:rPr>
              <w:t>令和４年６月２０日（月</w:t>
            </w:r>
            <w:r w:rsidR="00374429">
              <w:rPr>
                <w:rFonts w:hint="eastAsia"/>
              </w:rPr>
              <w:t>）</w:t>
            </w:r>
          </w:p>
        </w:tc>
      </w:tr>
    </w:tbl>
    <w:p w:rsidR="00FF581A" w:rsidRDefault="00FF581A" w:rsidP="00396F62"/>
    <w:p w:rsidR="0011058F" w:rsidRDefault="0011058F" w:rsidP="00396F62"/>
    <w:p w:rsidR="0011058F" w:rsidRDefault="0011058F" w:rsidP="00396F62"/>
    <w:p w:rsidR="00374429" w:rsidRDefault="00374429" w:rsidP="00396F62">
      <w:r>
        <w:rPr>
          <w:rFonts w:hint="eastAsia"/>
        </w:rPr>
        <w:lastRenderedPageBreak/>
        <w:t xml:space="preserve">５　</w:t>
      </w:r>
      <w:r w:rsidR="001F7397">
        <w:rPr>
          <w:rFonts w:hint="eastAsia"/>
        </w:rPr>
        <w:t>参加事業者</w:t>
      </w:r>
    </w:p>
    <w:p w:rsidR="001F7397" w:rsidRDefault="00374429" w:rsidP="00396F62">
      <w:r>
        <w:rPr>
          <w:rFonts w:hint="eastAsia"/>
        </w:rPr>
        <w:t xml:space="preserve">　　</w:t>
      </w:r>
      <w:r w:rsidR="0011058F">
        <w:rPr>
          <w:rFonts w:hint="eastAsia"/>
        </w:rPr>
        <w:t>２</w:t>
      </w:r>
      <w:r w:rsidR="00EF5865">
        <w:rPr>
          <w:rFonts w:hint="eastAsia"/>
        </w:rPr>
        <w:t>事業者から</w:t>
      </w:r>
      <w:r>
        <w:rPr>
          <w:rFonts w:hint="eastAsia"/>
        </w:rPr>
        <w:t>参加表明書の提出があ</w:t>
      </w:r>
      <w:r w:rsidR="00EF5865">
        <w:rPr>
          <w:rFonts w:hint="eastAsia"/>
        </w:rPr>
        <w:t>り、</w:t>
      </w:r>
      <w:r w:rsidR="0011058F">
        <w:rPr>
          <w:rFonts w:hint="eastAsia"/>
        </w:rPr>
        <w:t>資格審査</w:t>
      </w:r>
      <w:r>
        <w:rPr>
          <w:rFonts w:hint="eastAsia"/>
        </w:rPr>
        <w:t>の確認を行った</w:t>
      </w:r>
      <w:r w:rsidR="00EF5865">
        <w:rPr>
          <w:rFonts w:hint="eastAsia"/>
        </w:rPr>
        <w:t>後</w:t>
      </w:r>
      <w:r w:rsidR="0011058F">
        <w:rPr>
          <w:rFonts w:hint="eastAsia"/>
        </w:rPr>
        <w:t>、２</w:t>
      </w:r>
      <w:r>
        <w:rPr>
          <w:rFonts w:hint="eastAsia"/>
        </w:rPr>
        <w:t>事業者から企</w:t>
      </w:r>
    </w:p>
    <w:p w:rsidR="00374429" w:rsidRDefault="0011058F" w:rsidP="0011058F">
      <w:pPr>
        <w:ind w:firstLineChars="100" w:firstLine="221"/>
      </w:pPr>
      <w:r>
        <w:rPr>
          <w:rFonts w:hint="eastAsia"/>
        </w:rPr>
        <w:t>画提案書の提出を受け、下記２</w:t>
      </w:r>
      <w:r w:rsidR="00EF5865">
        <w:rPr>
          <w:rFonts w:hint="eastAsia"/>
        </w:rPr>
        <w:t>事業者を本審査の対象とし</w:t>
      </w:r>
      <w:r w:rsidR="00552A54">
        <w:rPr>
          <w:rFonts w:hint="eastAsia"/>
        </w:rPr>
        <w:t>て選定し</w:t>
      </w:r>
      <w:r w:rsidR="00EF5865">
        <w:rPr>
          <w:rFonts w:hint="eastAsia"/>
        </w:rPr>
        <w:t>た。</w:t>
      </w:r>
    </w:p>
    <w:tbl>
      <w:tblPr>
        <w:tblStyle w:val="a7"/>
        <w:tblW w:w="8439" w:type="dxa"/>
        <w:tblInd w:w="487" w:type="dxa"/>
        <w:tblLook w:val="04A0" w:firstRow="1" w:lastRow="0" w:firstColumn="1" w:lastColumn="0" w:noHBand="0" w:noVBand="1"/>
      </w:tblPr>
      <w:tblGrid>
        <w:gridCol w:w="438"/>
        <w:gridCol w:w="4032"/>
        <w:gridCol w:w="3969"/>
      </w:tblGrid>
      <w:tr w:rsidR="00EF5865" w:rsidTr="00065179">
        <w:tc>
          <w:tcPr>
            <w:tcW w:w="438" w:type="dxa"/>
            <w:shd w:val="clear" w:color="auto" w:fill="D9D9D9" w:themeFill="background1" w:themeFillShade="D9"/>
          </w:tcPr>
          <w:p w:rsidR="00EF5865" w:rsidRPr="00B917C7" w:rsidRDefault="00EF5865" w:rsidP="00396F62">
            <w:pPr>
              <w:rPr>
                <w:sz w:val="20"/>
                <w:szCs w:val="20"/>
              </w:rPr>
            </w:pPr>
          </w:p>
        </w:tc>
        <w:tc>
          <w:tcPr>
            <w:tcW w:w="4032" w:type="dxa"/>
            <w:shd w:val="clear" w:color="auto" w:fill="D9D9D9" w:themeFill="background1" w:themeFillShade="D9"/>
          </w:tcPr>
          <w:p w:rsidR="00EF5865" w:rsidRPr="00B917C7" w:rsidRDefault="00EF5865" w:rsidP="00506541">
            <w:pPr>
              <w:jc w:val="center"/>
              <w:rPr>
                <w:sz w:val="20"/>
                <w:szCs w:val="20"/>
              </w:rPr>
            </w:pPr>
            <w:r w:rsidRPr="00B917C7">
              <w:rPr>
                <w:rFonts w:hint="eastAsia"/>
                <w:sz w:val="20"/>
                <w:szCs w:val="20"/>
              </w:rPr>
              <w:t>事業者名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F5865" w:rsidRPr="00B917C7" w:rsidRDefault="00EF5865" w:rsidP="00506541">
            <w:pPr>
              <w:jc w:val="center"/>
              <w:rPr>
                <w:sz w:val="20"/>
                <w:szCs w:val="20"/>
              </w:rPr>
            </w:pPr>
            <w:r w:rsidRPr="00B917C7">
              <w:rPr>
                <w:rFonts w:hint="eastAsia"/>
                <w:sz w:val="20"/>
                <w:szCs w:val="20"/>
              </w:rPr>
              <w:t>所在地</w:t>
            </w:r>
          </w:p>
        </w:tc>
      </w:tr>
      <w:tr w:rsidR="00065179" w:rsidTr="00065179">
        <w:tc>
          <w:tcPr>
            <w:tcW w:w="438" w:type="dxa"/>
          </w:tcPr>
          <w:p w:rsidR="00065179" w:rsidRPr="00B917C7" w:rsidRDefault="00065179" w:rsidP="00396F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4032" w:type="dxa"/>
          </w:tcPr>
          <w:p w:rsidR="00065179" w:rsidRPr="00B917C7" w:rsidRDefault="00065179" w:rsidP="00396F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昭和株式会社埼玉支社</w:t>
            </w:r>
          </w:p>
        </w:tc>
        <w:tc>
          <w:tcPr>
            <w:tcW w:w="3969" w:type="dxa"/>
          </w:tcPr>
          <w:p w:rsidR="00065179" w:rsidRPr="00B917C7" w:rsidRDefault="00065179" w:rsidP="00396F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さいたま市浦和区岸町７丁目１番４号</w:t>
            </w:r>
          </w:p>
        </w:tc>
      </w:tr>
      <w:tr w:rsidR="00EF5865" w:rsidTr="00065179">
        <w:tc>
          <w:tcPr>
            <w:tcW w:w="438" w:type="dxa"/>
          </w:tcPr>
          <w:p w:rsidR="00EF5865" w:rsidRPr="00B917C7" w:rsidRDefault="00EF5865" w:rsidP="00396F62">
            <w:pPr>
              <w:rPr>
                <w:sz w:val="20"/>
                <w:szCs w:val="20"/>
              </w:rPr>
            </w:pPr>
            <w:r w:rsidRPr="00B917C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4032" w:type="dxa"/>
          </w:tcPr>
          <w:p w:rsidR="00EF5865" w:rsidRPr="00B917C7" w:rsidRDefault="00065179" w:rsidP="00396F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日本測地設計株式会社埼玉支店</w:t>
            </w:r>
          </w:p>
        </w:tc>
        <w:tc>
          <w:tcPr>
            <w:tcW w:w="3969" w:type="dxa"/>
          </w:tcPr>
          <w:p w:rsidR="00EF5865" w:rsidRPr="00B917C7" w:rsidRDefault="00065179" w:rsidP="00396F6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さいたま市大宮区下町二丁目３１番地３</w:t>
            </w:r>
          </w:p>
        </w:tc>
      </w:tr>
    </w:tbl>
    <w:p w:rsidR="00EF5865" w:rsidRDefault="00EF5865" w:rsidP="00396F62"/>
    <w:p w:rsidR="00EF5865" w:rsidRDefault="00EF5865" w:rsidP="00396F62">
      <w:r>
        <w:rPr>
          <w:rFonts w:hint="eastAsia"/>
        </w:rPr>
        <w:t>６　審査方法</w:t>
      </w:r>
    </w:p>
    <w:p w:rsidR="00FE3ABC" w:rsidRDefault="00EF5865" w:rsidP="00396F62">
      <w:r>
        <w:rPr>
          <w:rFonts w:hint="eastAsia"/>
        </w:rPr>
        <w:t xml:space="preserve">　　企画提案書の内容及びプレゼンテーション</w:t>
      </w:r>
      <w:r w:rsidR="00F81F3B">
        <w:rPr>
          <w:rFonts w:hint="eastAsia"/>
        </w:rPr>
        <w:t>から</w:t>
      </w:r>
      <w:r>
        <w:rPr>
          <w:rFonts w:hint="eastAsia"/>
        </w:rPr>
        <w:t>、</w:t>
      </w:r>
      <w:r w:rsidR="00FE3ABC">
        <w:rPr>
          <w:rFonts w:hint="eastAsia"/>
        </w:rPr>
        <w:t>各</w:t>
      </w:r>
      <w:r w:rsidR="0061222E">
        <w:rPr>
          <w:rFonts w:hint="eastAsia"/>
        </w:rPr>
        <w:t>事業者の</w:t>
      </w:r>
      <w:r>
        <w:rPr>
          <w:rFonts w:hint="eastAsia"/>
        </w:rPr>
        <w:t>企画提案内容を総合的に評</w:t>
      </w:r>
    </w:p>
    <w:p w:rsidR="00EF5865" w:rsidRDefault="00FE3ABC" w:rsidP="00FE3ABC">
      <w:r>
        <w:rPr>
          <w:rFonts w:hint="eastAsia"/>
        </w:rPr>
        <w:t xml:space="preserve">　</w:t>
      </w:r>
      <w:r w:rsidR="00EF5865">
        <w:rPr>
          <w:rFonts w:hint="eastAsia"/>
        </w:rPr>
        <w:t>価し、最高得点を得た</w:t>
      </w:r>
      <w:r w:rsidR="00752018">
        <w:rPr>
          <w:rFonts w:hint="eastAsia"/>
        </w:rPr>
        <w:t>事業</w:t>
      </w:r>
      <w:r w:rsidR="00EF5865">
        <w:rPr>
          <w:rFonts w:hint="eastAsia"/>
        </w:rPr>
        <w:t>者を本業務の優先交渉権者とした。</w:t>
      </w:r>
    </w:p>
    <w:p w:rsidR="00EF5865" w:rsidRDefault="00EF5865" w:rsidP="00396F62"/>
    <w:p w:rsidR="00EF5865" w:rsidRDefault="00EF5865" w:rsidP="00396F62">
      <w:r>
        <w:rPr>
          <w:rFonts w:hint="eastAsia"/>
        </w:rPr>
        <w:t>７　審査結果</w:t>
      </w:r>
    </w:p>
    <w:p w:rsidR="00EF5865" w:rsidRDefault="00EF5865" w:rsidP="000C620A">
      <w:pPr>
        <w:ind w:left="221" w:hangingChars="100" w:hanging="221"/>
      </w:pPr>
      <w:r>
        <w:rPr>
          <w:rFonts w:hint="eastAsia"/>
        </w:rPr>
        <w:t xml:space="preserve">　　審査</w:t>
      </w:r>
      <w:r w:rsidR="00D92A08">
        <w:rPr>
          <w:rFonts w:hint="eastAsia"/>
        </w:rPr>
        <w:t>の結果</w:t>
      </w:r>
      <w:r>
        <w:rPr>
          <w:rFonts w:hint="eastAsia"/>
        </w:rPr>
        <w:t>、最高得点を得た</w:t>
      </w:r>
      <w:r w:rsidR="00065179">
        <w:rPr>
          <w:rFonts w:hint="eastAsia"/>
        </w:rPr>
        <w:t>昭和株式会社埼玉支社</w:t>
      </w:r>
      <w:r>
        <w:rPr>
          <w:rFonts w:hint="eastAsia"/>
        </w:rPr>
        <w:t>を</w:t>
      </w:r>
      <w:r w:rsidR="00D92A08">
        <w:rPr>
          <w:rFonts w:hint="eastAsia"/>
        </w:rPr>
        <w:t>本業務の</w:t>
      </w:r>
      <w:r>
        <w:rPr>
          <w:rFonts w:hint="eastAsia"/>
        </w:rPr>
        <w:t>優先交渉権者とし</w:t>
      </w:r>
      <w:r w:rsidR="000C620A">
        <w:rPr>
          <w:rFonts w:hint="eastAsia"/>
        </w:rPr>
        <w:t>て決定</w:t>
      </w:r>
      <w:bookmarkStart w:id="0" w:name="_GoBack"/>
      <w:bookmarkEnd w:id="0"/>
      <w:r>
        <w:rPr>
          <w:rFonts w:hint="eastAsia"/>
        </w:rPr>
        <w:t>した。</w:t>
      </w:r>
    </w:p>
    <w:tbl>
      <w:tblPr>
        <w:tblStyle w:val="a7"/>
        <w:tblW w:w="6489" w:type="dxa"/>
        <w:tblInd w:w="452" w:type="dxa"/>
        <w:tblLook w:val="04A0" w:firstRow="1" w:lastRow="0" w:firstColumn="1" w:lastColumn="0" w:noHBand="0" w:noVBand="1"/>
      </w:tblPr>
      <w:tblGrid>
        <w:gridCol w:w="704"/>
        <w:gridCol w:w="4226"/>
        <w:gridCol w:w="1559"/>
      </w:tblGrid>
      <w:tr w:rsidR="00EF5865" w:rsidTr="007F5568">
        <w:tc>
          <w:tcPr>
            <w:tcW w:w="704" w:type="dxa"/>
            <w:shd w:val="clear" w:color="auto" w:fill="D9D9D9" w:themeFill="background1" w:themeFillShade="D9"/>
          </w:tcPr>
          <w:p w:rsidR="00EF5865" w:rsidRDefault="00EF5865" w:rsidP="00506541">
            <w:pPr>
              <w:jc w:val="center"/>
            </w:pPr>
            <w:r>
              <w:rPr>
                <w:rFonts w:hint="eastAsia"/>
              </w:rPr>
              <w:t>順位</w:t>
            </w:r>
          </w:p>
        </w:tc>
        <w:tc>
          <w:tcPr>
            <w:tcW w:w="4226" w:type="dxa"/>
            <w:shd w:val="clear" w:color="auto" w:fill="D9D9D9" w:themeFill="background1" w:themeFillShade="D9"/>
          </w:tcPr>
          <w:p w:rsidR="00EF5865" w:rsidRDefault="00EF5865" w:rsidP="00506541">
            <w:pPr>
              <w:jc w:val="center"/>
            </w:pPr>
            <w:r>
              <w:rPr>
                <w:rFonts w:hint="eastAsia"/>
              </w:rPr>
              <w:t>事業者</w:t>
            </w:r>
            <w:r w:rsidR="000D33C5">
              <w:rPr>
                <w:rFonts w:hint="eastAsia"/>
              </w:rPr>
              <w:t>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F5865" w:rsidRDefault="00EF5865" w:rsidP="00506541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506541" w:rsidTr="007F5568">
        <w:tc>
          <w:tcPr>
            <w:tcW w:w="704" w:type="dxa"/>
          </w:tcPr>
          <w:p w:rsidR="00506541" w:rsidRDefault="00506541" w:rsidP="005065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226" w:type="dxa"/>
          </w:tcPr>
          <w:p w:rsidR="00506541" w:rsidRDefault="00065179" w:rsidP="00506541">
            <w:pPr>
              <w:jc w:val="center"/>
            </w:pPr>
            <w:r>
              <w:rPr>
                <w:rFonts w:hint="eastAsia"/>
              </w:rPr>
              <w:t>昭和株式会社埼玉支社</w:t>
            </w:r>
          </w:p>
        </w:tc>
        <w:tc>
          <w:tcPr>
            <w:tcW w:w="1559" w:type="dxa"/>
          </w:tcPr>
          <w:p w:rsidR="00506541" w:rsidRDefault="00506541" w:rsidP="00506541">
            <w:pPr>
              <w:jc w:val="center"/>
            </w:pPr>
            <w:r>
              <w:rPr>
                <w:rFonts w:hint="eastAsia"/>
              </w:rPr>
              <w:t>優先交渉権者</w:t>
            </w:r>
          </w:p>
        </w:tc>
      </w:tr>
      <w:tr w:rsidR="00506541" w:rsidTr="007F5568">
        <w:tc>
          <w:tcPr>
            <w:tcW w:w="704" w:type="dxa"/>
          </w:tcPr>
          <w:p w:rsidR="00506541" w:rsidRDefault="00506541" w:rsidP="005065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26" w:type="dxa"/>
          </w:tcPr>
          <w:p w:rsidR="00065179" w:rsidRDefault="00065179" w:rsidP="00065179">
            <w:pPr>
              <w:jc w:val="center"/>
            </w:pPr>
            <w:r>
              <w:rPr>
                <w:rFonts w:hint="eastAsia"/>
              </w:rPr>
              <w:t>日本測地設計株式会社埼玉支店</w:t>
            </w:r>
          </w:p>
        </w:tc>
        <w:tc>
          <w:tcPr>
            <w:tcW w:w="1559" w:type="dxa"/>
          </w:tcPr>
          <w:p w:rsidR="00506541" w:rsidRDefault="00506541" w:rsidP="00506541">
            <w:pPr>
              <w:jc w:val="center"/>
            </w:pPr>
            <w:r>
              <w:rPr>
                <w:rFonts w:hint="eastAsia"/>
              </w:rPr>
              <w:t>次点候補者</w:t>
            </w:r>
          </w:p>
        </w:tc>
      </w:tr>
    </w:tbl>
    <w:p w:rsidR="00EF5865" w:rsidRDefault="00EF5865" w:rsidP="00396F62"/>
    <w:sectPr w:rsidR="00EF5865" w:rsidSect="00482CC8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E9D" w:rsidRDefault="00D03E9D" w:rsidP="000C74A7">
      <w:r>
        <w:separator/>
      </w:r>
    </w:p>
  </w:endnote>
  <w:endnote w:type="continuationSeparator" w:id="0">
    <w:p w:rsidR="00D03E9D" w:rsidRDefault="00D03E9D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E9D" w:rsidRDefault="00D03E9D" w:rsidP="000C74A7">
      <w:r>
        <w:separator/>
      </w:r>
    </w:p>
  </w:footnote>
  <w:footnote w:type="continuationSeparator" w:id="0">
    <w:p w:rsidR="00D03E9D" w:rsidRDefault="00D03E9D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1A"/>
    <w:rsid w:val="00013EB4"/>
    <w:rsid w:val="00065179"/>
    <w:rsid w:val="000C620A"/>
    <w:rsid w:val="000C74A7"/>
    <w:rsid w:val="000D33C5"/>
    <w:rsid w:val="0011058F"/>
    <w:rsid w:val="001E12B7"/>
    <w:rsid w:val="001F7397"/>
    <w:rsid w:val="00297332"/>
    <w:rsid w:val="00374429"/>
    <w:rsid w:val="00396F62"/>
    <w:rsid w:val="00424DCD"/>
    <w:rsid w:val="00482CC8"/>
    <w:rsid w:val="00506541"/>
    <w:rsid w:val="00552A54"/>
    <w:rsid w:val="00563737"/>
    <w:rsid w:val="005842AB"/>
    <w:rsid w:val="0061222E"/>
    <w:rsid w:val="006201E5"/>
    <w:rsid w:val="006B2A1F"/>
    <w:rsid w:val="00752018"/>
    <w:rsid w:val="007A284D"/>
    <w:rsid w:val="007D66EC"/>
    <w:rsid w:val="007F5568"/>
    <w:rsid w:val="008001DA"/>
    <w:rsid w:val="0084149D"/>
    <w:rsid w:val="008961AF"/>
    <w:rsid w:val="008B0BCE"/>
    <w:rsid w:val="00B60DF0"/>
    <w:rsid w:val="00B917C7"/>
    <w:rsid w:val="00C66E76"/>
    <w:rsid w:val="00D03719"/>
    <w:rsid w:val="00D03E9D"/>
    <w:rsid w:val="00D92A08"/>
    <w:rsid w:val="00DB2CA3"/>
    <w:rsid w:val="00E228C2"/>
    <w:rsid w:val="00E45F78"/>
    <w:rsid w:val="00E54878"/>
    <w:rsid w:val="00EA009A"/>
    <w:rsid w:val="00EF5865"/>
    <w:rsid w:val="00F81F3B"/>
    <w:rsid w:val="00F84DDE"/>
    <w:rsid w:val="00FE3ABC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6A9960"/>
  <w15:chartTrackingRefBased/>
  <w15:docId w15:val="{51087ACF-AD66-4DB6-9262-3787D972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FF5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B91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91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